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E41" w:rsidRPr="00C8619C" w:rsidRDefault="000C0DF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徵才</w:t>
      </w:r>
      <w:r>
        <w:rPr>
          <w:rFonts w:hint="eastAsia"/>
          <w:sz w:val="32"/>
          <w:szCs w:val="32"/>
        </w:rPr>
        <w:t>(</w:t>
      </w:r>
      <w:r w:rsidR="00275A99" w:rsidRPr="00C8619C">
        <w:rPr>
          <w:rFonts w:hint="eastAsia"/>
          <w:sz w:val="32"/>
          <w:szCs w:val="32"/>
        </w:rPr>
        <w:t>專任</w:t>
      </w:r>
      <w:r>
        <w:rPr>
          <w:rFonts w:hint="eastAsia"/>
          <w:sz w:val="32"/>
          <w:szCs w:val="32"/>
        </w:rPr>
        <w:t>)</w:t>
      </w:r>
      <w:bookmarkStart w:id="0" w:name="_GoBack"/>
      <w:bookmarkEnd w:id="0"/>
      <w:r w:rsidR="00275A99" w:rsidRPr="00C8619C">
        <w:rPr>
          <w:rFonts w:hint="eastAsia"/>
          <w:sz w:val="32"/>
          <w:szCs w:val="32"/>
        </w:rPr>
        <w:t>_</w:t>
      </w:r>
      <w:r w:rsidR="00275A99" w:rsidRPr="00C8619C">
        <w:rPr>
          <w:rFonts w:hint="eastAsia"/>
          <w:sz w:val="32"/>
          <w:szCs w:val="32"/>
        </w:rPr>
        <w:t>國科會</w:t>
      </w:r>
      <w:r w:rsidR="00275A99" w:rsidRPr="00275A99">
        <w:rPr>
          <w:rFonts w:ascii="inherit" w:eastAsia="新細明體" w:hAnsi="inherit" w:cs="Segoe UI Historic"/>
          <w:color w:val="050505"/>
          <w:kern w:val="0"/>
          <w:sz w:val="32"/>
          <w:szCs w:val="32"/>
        </w:rPr>
        <w:t>晶創人文計畫</w:t>
      </w:r>
    </w:p>
    <w:p w:rsidR="00275A99" w:rsidRDefault="00275A99"/>
    <w:p w:rsidR="00275A99" w:rsidRPr="00717E45" w:rsidRDefault="00275A99">
      <w:pPr>
        <w:rPr>
          <w:szCs w:val="24"/>
        </w:rPr>
      </w:pPr>
      <w:r w:rsidRPr="00717E45">
        <w:rPr>
          <w:rFonts w:hint="eastAsia"/>
          <w:szCs w:val="24"/>
        </w:rPr>
        <w:t>名額：博士後研究</w:t>
      </w:r>
      <w:r w:rsidR="008E417E" w:rsidRPr="00717E45">
        <w:rPr>
          <w:rFonts w:hint="eastAsia"/>
          <w:szCs w:val="24"/>
        </w:rPr>
        <w:t>人</w:t>
      </w:r>
      <w:r w:rsidRPr="00717E45">
        <w:rPr>
          <w:rFonts w:hint="eastAsia"/>
          <w:szCs w:val="24"/>
        </w:rPr>
        <w:t>員</w:t>
      </w:r>
      <w:r w:rsidRPr="00717E45">
        <w:rPr>
          <w:rFonts w:hint="eastAsia"/>
          <w:szCs w:val="24"/>
        </w:rPr>
        <w:t>1</w:t>
      </w:r>
      <w:r w:rsidRPr="00717E45">
        <w:rPr>
          <w:rFonts w:hint="eastAsia"/>
          <w:szCs w:val="24"/>
        </w:rPr>
        <w:t>名</w:t>
      </w:r>
      <w:r w:rsidR="00430CAD" w:rsidRPr="00717E45">
        <w:rPr>
          <w:rFonts w:hint="eastAsia"/>
          <w:szCs w:val="24"/>
        </w:rPr>
        <w:t>、及</w:t>
      </w:r>
      <w:r w:rsidR="00430CAD" w:rsidRPr="00275A99">
        <w:rPr>
          <w:rFonts w:ascii="inherit" w:eastAsia="新細明體" w:hAnsi="inherit" w:cs="Segoe UI Historic"/>
          <w:color w:val="050505"/>
          <w:kern w:val="0"/>
          <w:szCs w:val="24"/>
        </w:rPr>
        <w:t>二到三位專任助理，學</w:t>
      </w:r>
      <w:proofErr w:type="gramStart"/>
      <w:r w:rsidR="00430CAD" w:rsidRPr="00275A99">
        <w:rPr>
          <w:rFonts w:ascii="inherit" w:eastAsia="新細明體" w:hAnsi="inherit" w:cs="Segoe UI Historic"/>
          <w:color w:val="050505"/>
          <w:kern w:val="0"/>
          <w:szCs w:val="24"/>
        </w:rPr>
        <w:t>﹑</w:t>
      </w:r>
      <w:proofErr w:type="gramEnd"/>
      <w:r w:rsidR="00430CAD" w:rsidRPr="00275A99">
        <w:rPr>
          <w:rFonts w:ascii="inherit" w:eastAsia="新細明體" w:hAnsi="inherit" w:cs="Segoe UI Historic"/>
          <w:color w:val="050505"/>
          <w:kern w:val="0"/>
          <w:szCs w:val="24"/>
        </w:rPr>
        <w:t>碩士畢業為條件</w:t>
      </w:r>
    </w:p>
    <w:p w:rsidR="00275A99" w:rsidRPr="00717E45" w:rsidRDefault="008E417E">
      <w:pPr>
        <w:rPr>
          <w:szCs w:val="24"/>
        </w:rPr>
      </w:pPr>
      <w:r w:rsidRPr="00717E45">
        <w:rPr>
          <w:rFonts w:hint="eastAsia"/>
          <w:szCs w:val="24"/>
        </w:rPr>
        <w:t>計畫簡介：</w:t>
      </w:r>
    </w:p>
    <w:p w:rsidR="00275A99" w:rsidRPr="00275A99" w:rsidRDefault="00275A99" w:rsidP="008E417E">
      <w:pPr>
        <w:widowControl/>
        <w:shd w:val="clear" w:color="auto" w:fill="FFFFFF"/>
        <w:ind w:leftChars="177" w:left="426" w:hanging="1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晶創人文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計畫是跨部會的「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晶創台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灣方案」在人文社會科學界的分支。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晶創台灣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方案的目標是要推動台灣晶片產業的轉型與進一步發展。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晶創人文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計畫提出「人文晶片工程的方法論」，以價值和價格的區分，和為社會而設計與為市場而設計的區分，放眼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2049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，希望能夠基於後人類未來的圖象，逐年落實為具體的科技應用，來發揮人文社會科學的專長，引導台灣晶片產業的發展。</w:t>
      </w:r>
    </w:p>
    <w:p w:rsidR="00275A99" w:rsidRPr="00275A99" w:rsidRDefault="00275A99" w:rsidP="008E417E">
      <w:pPr>
        <w:widowControl/>
        <w:shd w:val="clear" w:color="auto" w:fill="FFFFFF"/>
        <w:ind w:leftChars="177" w:left="426" w:hanging="1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我們所構想的後人類未來是人類與萬物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的共感與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共生，值此台灣正發展太空科技，邁向太空時代之時，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晶創人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文計畫認為「太空」的概念，仍是站在地球為中心的視角，而帶有人類中心主義的色彩。因此，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晶創人文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計畫期待的科技未來，是能夠讓無聲﹑沉默的「宇宙」公民的聲音得以被聽見。這包括動物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﹑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植物，甚至是礦石與土壤。因此，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晶創人文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計畫是由跨學科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與跨產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學的幾個子計畫研究團隊所組成，致力於基於前述理念開發未來的科技應用，順利的話，計畫的執行期限是三年。</w:t>
      </w:r>
    </w:p>
    <w:p w:rsidR="00275A99" w:rsidRPr="00275A99" w:rsidRDefault="00275A99" w:rsidP="008E417E">
      <w:pPr>
        <w:widowControl/>
        <w:shd w:val="clear" w:color="auto" w:fill="FFFFFF"/>
        <w:ind w:leftChars="177" w:left="426" w:hanging="1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總之，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這是一個既充滿想像，又兼顧價值理想與具體科技應用的整合型計畫。如我之前那則簡短的徵才廣告所述，有關「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晶創人文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計畫」更詳細的構想，以及過去在籌備階段所舉辦的演講，請大家參考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臉書「晶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創人文計畫」粉絲頁</w:t>
      </w:r>
      <w:r w:rsidR="00193D60" w:rsidRPr="00717E45">
        <w:rPr>
          <w:rFonts w:ascii="inherit" w:eastAsia="新細明體" w:hAnsi="inherit" w:cs="Segoe UI Historic" w:hint="eastAsia"/>
          <w:color w:val="050505"/>
          <w:kern w:val="0"/>
          <w:szCs w:val="24"/>
        </w:rPr>
        <w:t>(</w:t>
      </w:r>
      <w:hyperlink r:id="rId6" w:history="1">
        <w:r w:rsidR="00193D60" w:rsidRPr="00717E45">
          <w:rPr>
            <w:rStyle w:val="a3"/>
            <w:rFonts w:ascii="inherit" w:eastAsia="新細明體" w:hAnsi="inherit" w:cs="Segoe UI Historic"/>
            <w:kern w:val="0"/>
            <w:szCs w:val="24"/>
          </w:rPr>
          <w:t>https://www.facebook.com/profile.php?id=61558145194375</w:t>
        </w:r>
      </w:hyperlink>
      <w:r w:rsidR="00193D60" w:rsidRPr="00717E45">
        <w:rPr>
          <w:rFonts w:ascii="inherit" w:eastAsia="新細明體" w:hAnsi="inherit" w:cs="Segoe UI Historic"/>
          <w:color w:val="050505"/>
          <w:kern w:val="0"/>
          <w:szCs w:val="24"/>
        </w:rPr>
        <w:t xml:space="preserve"> )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。</w:t>
      </w:r>
    </w:p>
    <w:p w:rsidR="008E417E" w:rsidRPr="00717E45" w:rsidRDefault="008E417E" w:rsidP="00275A99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</w:p>
    <w:p w:rsidR="00275A99" w:rsidRPr="00275A99" w:rsidRDefault="00275A99" w:rsidP="00275A99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具體的人力需求：</w:t>
      </w:r>
    </w:p>
    <w:p w:rsidR="00275A99" w:rsidRPr="00275A99" w:rsidRDefault="00275A99" w:rsidP="008E417E">
      <w:pPr>
        <w:widowControl/>
        <w:shd w:val="clear" w:color="auto" w:fill="FFFFFF"/>
        <w:ind w:leftChars="177" w:left="425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我們需要一位博士後研究人員，負責協助整個整合型研究計畫的實質推動。最好有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STS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或資訊社會學相關的專長，或對最新資訊科技的應用與發展有一定的熟悉，包括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AR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、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AI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與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IoT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。對台灣晶片產業有所理解尤佳。</w:t>
      </w:r>
    </w:p>
    <w:p w:rsidR="00275A99" w:rsidRPr="00275A99" w:rsidRDefault="00275A99" w:rsidP="008E417E">
      <w:pPr>
        <w:widowControl/>
        <w:shd w:val="clear" w:color="auto" w:fill="FFFFFF"/>
        <w:ind w:leftChars="177" w:left="425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需要二到三位專任助理，學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﹑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碩士畢業為條件。其中，學士學位的專任助理主要是負責行政上的事務，因此對專長領域沒有特別要求，只要耐煩細心即可。碩士級專任助理，也希望是對於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STS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或資訊社會學方面有興趣或有基礎的。如果沒有相關專長的碩士級的專任助理願意全權負擔行政工作也行。</w:t>
      </w:r>
    </w:p>
    <w:p w:rsidR="00275A99" w:rsidRPr="00275A99" w:rsidRDefault="00275A99" w:rsidP="008E417E">
      <w:pPr>
        <w:widowControl/>
        <w:shd w:val="clear" w:color="auto" w:fill="FFFFFF"/>
        <w:ind w:leftChars="177" w:left="425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上班地點在政治大學。</w:t>
      </w:r>
    </w:p>
    <w:p w:rsidR="00275A99" w:rsidRPr="00275A99" w:rsidRDefault="00275A99" w:rsidP="008E417E">
      <w:pPr>
        <w:widowControl/>
        <w:shd w:val="clear" w:color="auto" w:fill="FFFFFF"/>
        <w:ind w:leftChars="177" w:left="425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以上的薪資，以國科會的規定為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準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，可以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google</w:t>
      </w:r>
      <w:r w:rsidRPr="00275A99">
        <w:rPr>
          <w:rFonts w:ascii="inherit" w:eastAsia="新細明體" w:hAnsi="inherit" w:cs="Segoe UI Historic"/>
          <w:color w:val="050505"/>
          <w:kern w:val="0"/>
          <w:szCs w:val="24"/>
        </w:rPr>
        <w:t>得到。博士後的薪資是六萬多，碩士級專任助理的薪資四萬出頭，學士級的薪資是三萬多。</w:t>
      </w:r>
    </w:p>
    <w:p w:rsidR="008E417E" w:rsidRDefault="008E417E" w:rsidP="008E417E">
      <w:pPr>
        <w:widowControl/>
        <w:shd w:val="clear" w:color="auto" w:fill="FFFFFF"/>
        <w:ind w:leftChars="177" w:left="425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:rsidR="00275A99" w:rsidRPr="00275A99" w:rsidRDefault="00275A99" w:rsidP="00717E45">
      <w:pPr>
        <w:widowControl/>
        <w:shd w:val="clear" w:color="auto" w:fill="FFFFFF"/>
      </w:pPr>
      <w:r w:rsidRPr="00275A99">
        <w:rPr>
          <w:rFonts w:ascii="inherit" w:eastAsia="新細明體" w:hAnsi="inherit" w:cs="Segoe UI Historic"/>
          <w:color w:val="050505"/>
          <w:kern w:val="0"/>
          <w:sz w:val="28"/>
          <w:szCs w:val="28"/>
        </w:rPr>
        <w:t>欲應徵者請務必詳閱「</w:t>
      </w:r>
      <w:proofErr w:type="gramStart"/>
      <w:r w:rsidRPr="00275A99">
        <w:rPr>
          <w:rFonts w:ascii="inherit" w:eastAsia="新細明體" w:hAnsi="inherit" w:cs="Segoe UI Historic"/>
          <w:color w:val="050505"/>
          <w:kern w:val="0"/>
          <w:sz w:val="28"/>
          <w:szCs w:val="28"/>
        </w:rPr>
        <w:t>晶創人文</w:t>
      </w:r>
      <w:proofErr w:type="gramEnd"/>
      <w:r w:rsidRPr="00275A99">
        <w:rPr>
          <w:rFonts w:ascii="inherit" w:eastAsia="新細明體" w:hAnsi="inherit" w:cs="Segoe UI Historic"/>
          <w:color w:val="050505"/>
          <w:kern w:val="0"/>
          <w:sz w:val="28"/>
          <w:szCs w:val="28"/>
        </w:rPr>
        <w:t>計畫」粉絲頁的內容，並提供簡歷或自我介紹，直接</w:t>
      </w:r>
      <w:r w:rsidR="008E417E" w:rsidRPr="008E417E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 xml:space="preserve"> </w:t>
      </w:r>
      <w:r w:rsidR="008E417E" w:rsidRPr="008E417E">
        <w:rPr>
          <w:rFonts w:ascii="inherit" w:eastAsia="新細明體" w:hAnsi="inherit" w:cs="Segoe UI Historic"/>
          <w:color w:val="050505"/>
          <w:kern w:val="0"/>
          <w:sz w:val="28"/>
          <w:szCs w:val="28"/>
        </w:rPr>
        <w:t>Email</w:t>
      </w:r>
      <w:r w:rsidR="008E417E" w:rsidRPr="008E417E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至</w:t>
      </w:r>
      <w:r w:rsidR="008E417E" w:rsidRPr="008E417E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 xml:space="preserve"> </w:t>
      </w:r>
      <w:hyperlink r:id="rId7" w:history="1">
        <w:r w:rsidR="008E417E" w:rsidRPr="008E417E">
          <w:rPr>
            <w:rStyle w:val="a3"/>
            <w:rFonts w:ascii="微軟正黑體" w:eastAsia="微軟正黑體" w:hAnsi="微軟正黑體" w:hint="eastAsia"/>
            <w:color w:val="13A591"/>
            <w:sz w:val="28"/>
            <w:szCs w:val="28"/>
            <w:shd w:val="clear" w:color="auto" w:fill="EDF5F4"/>
          </w:rPr>
          <w:t>hermes@nccu.edu.tw</w:t>
        </w:r>
      </w:hyperlink>
      <w:r w:rsidR="008E417E" w:rsidRPr="008E417E">
        <w:rPr>
          <w:sz w:val="28"/>
          <w:szCs w:val="28"/>
        </w:rPr>
        <w:t xml:space="preserve"> (</w:t>
      </w:r>
      <w:r w:rsidR="008E417E" w:rsidRPr="008E417E">
        <w:rPr>
          <w:rFonts w:hint="eastAsia"/>
          <w:sz w:val="28"/>
          <w:szCs w:val="28"/>
        </w:rPr>
        <w:t>黃厚銘老師</w:t>
      </w:r>
      <w:r w:rsidR="008E417E" w:rsidRPr="008E417E">
        <w:rPr>
          <w:rFonts w:hint="eastAsia"/>
          <w:sz w:val="28"/>
          <w:szCs w:val="28"/>
        </w:rPr>
        <w:t>)</w:t>
      </w:r>
      <w:r w:rsidR="008E417E" w:rsidRPr="008E417E">
        <w:rPr>
          <w:rFonts w:hint="eastAsia"/>
          <w:sz w:val="28"/>
          <w:szCs w:val="28"/>
        </w:rPr>
        <w:t>。</w:t>
      </w:r>
    </w:p>
    <w:sectPr w:rsidR="00275A99" w:rsidRPr="00275A99" w:rsidSect="00717E45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68F" w:rsidRDefault="0098268F" w:rsidP="000C0DF1">
      <w:r>
        <w:separator/>
      </w:r>
    </w:p>
  </w:endnote>
  <w:endnote w:type="continuationSeparator" w:id="0">
    <w:p w:rsidR="0098268F" w:rsidRDefault="0098268F" w:rsidP="000C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68F" w:rsidRDefault="0098268F" w:rsidP="000C0DF1">
      <w:r>
        <w:separator/>
      </w:r>
    </w:p>
  </w:footnote>
  <w:footnote w:type="continuationSeparator" w:id="0">
    <w:p w:rsidR="0098268F" w:rsidRDefault="0098268F" w:rsidP="000C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99"/>
    <w:rsid w:val="000C0DF1"/>
    <w:rsid w:val="00193D60"/>
    <w:rsid w:val="00275A99"/>
    <w:rsid w:val="00430CAD"/>
    <w:rsid w:val="00717E45"/>
    <w:rsid w:val="008E417E"/>
    <w:rsid w:val="0098268F"/>
    <w:rsid w:val="00B94E41"/>
    <w:rsid w:val="00C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1BFD4"/>
  <w15:chartTrackingRefBased/>
  <w15:docId w15:val="{D72DC12A-C49B-42A8-B7B8-D4E039D5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D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3D6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C0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0D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0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0D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9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3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5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9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rmes@ncc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615581451943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527</Words>
  <Characters>580</Characters>
  <Application>Microsoft Office Word</Application>
  <DocSecurity>0</DocSecurity>
  <Lines>22</Lines>
  <Paragraphs>13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陳佩怡</dc:creator>
  <cp:keywords/>
  <dc:description/>
  <cp:lastModifiedBy>陳佩怡</cp:lastModifiedBy>
  <cp:revision>7</cp:revision>
  <dcterms:created xsi:type="dcterms:W3CDTF">2024-09-11T03:59:00Z</dcterms:created>
  <dcterms:modified xsi:type="dcterms:W3CDTF">2024-09-11T05:30:00Z</dcterms:modified>
</cp:coreProperties>
</file>